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9" w:rsidRDefault="00167859" w:rsidP="00167859">
      <w:pPr>
        <w:rPr>
          <w:rFonts w:ascii="宋体" w:hAnsi="宋体"/>
        </w:rPr>
      </w:pPr>
      <w:r>
        <w:rPr>
          <w:rFonts w:ascii="宋体" w:hAnsi="宋体" w:hint="eastAsia"/>
        </w:rPr>
        <w:t>编号：</w:t>
      </w:r>
      <w:r>
        <w:rPr>
          <w:color w:val="000000"/>
          <w:sz w:val="24"/>
          <w:szCs w:val="24"/>
        </w:rPr>
        <w:t>20</w:t>
      </w:r>
      <w:r w:rsidR="000D4AC9">
        <w:rPr>
          <w:rFonts w:hint="eastAsia"/>
          <w:color w:val="000000"/>
          <w:sz w:val="24"/>
          <w:szCs w:val="24"/>
        </w:rPr>
        <w:t>2</w:t>
      </w:r>
      <w:r w:rsidR="00DE0367"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36000N090</w:t>
      </w:r>
      <w:r>
        <w:rPr>
          <w:rFonts w:ascii="宋体" w:hAnsi="宋体" w:hint="eastAsia"/>
          <w:color w:val="000000"/>
          <w:sz w:val="24"/>
          <w:szCs w:val="24"/>
        </w:rPr>
        <w:t>*</w:t>
      </w:r>
    </w:p>
    <w:p w:rsidR="00167859" w:rsidRDefault="00167859" w:rsidP="00167859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167859" w:rsidRDefault="00167859" w:rsidP="00167859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教育部部级科技查新工作站(N09)</w:t>
      </w:r>
    </w:p>
    <w:p w:rsidR="00167859" w:rsidRDefault="00167859" w:rsidP="0016785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科 技 查 新 </w:t>
      </w:r>
      <w:r w:rsidR="007C1920">
        <w:rPr>
          <w:rFonts w:ascii="黑体" w:eastAsia="黑体" w:hAnsi="黑体" w:hint="eastAsia"/>
          <w:sz w:val="44"/>
          <w:szCs w:val="44"/>
        </w:rPr>
        <w:t>委 托 书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5"/>
        <w:gridCol w:w="1094"/>
        <w:gridCol w:w="425"/>
        <w:gridCol w:w="709"/>
        <w:gridCol w:w="224"/>
        <w:gridCol w:w="768"/>
        <w:gridCol w:w="686"/>
        <w:gridCol w:w="54"/>
        <w:gridCol w:w="566"/>
        <w:gridCol w:w="377"/>
        <w:gridCol w:w="47"/>
        <w:gridCol w:w="424"/>
        <w:gridCol w:w="1980"/>
        <w:gridCol w:w="22"/>
      </w:tblGrid>
      <w:tr w:rsidR="00167859" w:rsidTr="004C185D">
        <w:trPr>
          <w:gridAfter w:val="1"/>
          <w:wAfter w:w="22" w:type="dxa"/>
          <w:cantSplit/>
          <w:trHeight w:val="457"/>
          <w:jc w:val="center"/>
        </w:trPr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查新项目名称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中文：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甲壳质纤维及保健针织品</w:t>
            </w:r>
          </w:p>
        </w:tc>
      </w:tr>
      <w:tr w:rsidR="00167859" w:rsidTr="004C185D">
        <w:trPr>
          <w:gridAfter w:val="1"/>
          <w:wAfter w:w="22" w:type="dxa"/>
          <w:cantSplit/>
          <w:trHeight w:val="463"/>
          <w:jc w:val="center"/>
        </w:trPr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英文：</w:t>
            </w:r>
            <w:r>
              <w:rPr>
                <w:color w:val="0000FF"/>
                <w:sz w:val="24"/>
                <w:szCs w:val="24"/>
              </w:rPr>
              <w:t xml:space="preserve">Chitin fiber and health-care knitwear </w:t>
            </w: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（国内外查新填写）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859" w:rsidRDefault="0016785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    托    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华南农业大学××学院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jc w:val="left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(校外用户开增值税专票时填写</w:t>
            </w:r>
            <w:r>
              <w:rPr>
                <w:rFonts w:hint="eastAsia"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167859" w:rsidTr="004C185D">
        <w:trPr>
          <w:gridAfter w:val="1"/>
          <w:wAfter w:w="22" w:type="dxa"/>
          <w:cantSplit/>
          <w:trHeight w:val="416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广州市天河区五山路483号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邮政编码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510642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开户银行及账号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jc w:val="left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(校外用户开增值税专票时填写</w:t>
            </w:r>
            <w:r>
              <w:rPr>
                <w:rFonts w:hint="eastAsia"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(校外用户开增值税专票或普票均要填写）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张红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136xxxxxxxx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zhh@scau.edu.cn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李强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138xxxxxxxx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5258778@qq.com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859" w:rsidRDefault="0016785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  新  机  构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教育部科技查新工作站（</w:t>
            </w:r>
            <w:r>
              <w:rPr>
                <w:rFonts w:hint="eastAsia"/>
                <w:sz w:val="24"/>
                <w:szCs w:val="24"/>
              </w:rPr>
              <w:t>N09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4C185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刘锋</w:t>
            </w:r>
            <w:proofErr w:type="gramEnd"/>
          </w:p>
        </w:tc>
      </w:tr>
      <w:tr w:rsidR="004C185D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5D" w:rsidRDefault="004C18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5D" w:rsidRDefault="004C185D" w:rsidP="004C18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5D" w:rsidRDefault="004C18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张琴</w:t>
            </w:r>
          </w:p>
        </w:tc>
        <w:tc>
          <w:tcPr>
            <w:tcW w:w="3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85D" w:rsidRDefault="004C18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邮箱chaxin1909@scau.edu.cn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5D" w:rsidRDefault="004C18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 020-85281054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广州市天河区五山路483号华南农业大学图书馆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 510642</w:t>
            </w:r>
          </w:p>
        </w:tc>
      </w:tr>
      <w:tr w:rsidR="00167859" w:rsidTr="004C185D">
        <w:trPr>
          <w:gridAfter w:val="1"/>
          <w:wAfter w:w="22" w:type="dxa"/>
          <w:cantSplit/>
          <w:trHeight w:val="487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委托日期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 w:rsidP="004C185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20</w:t>
            </w:r>
            <w:r w:rsidR="004C185D">
              <w:rPr>
                <w:rFonts w:ascii="宋体" w:hAnsi="宋体" w:hint="eastAsia"/>
                <w:color w:val="0000FF"/>
                <w:sz w:val="24"/>
                <w:szCs w:val="24"/>
              </w:rPr>
              <w:t>2</w:t>
            </w:r>
            <w:r w:rsidR="00DE0367">
              <w:rPr>
                <w:rFonts w:ascii="宋体" w:hAnsi="宋体" w:hint="eastAsia"/>
                <w:color w:val="0000FF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.1.5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要求完成日期</w:t>
            </w:r>
          </w:p>
        </w:tc>
        <w:tc>
          <w:tcPr>
            <w:tcW w:w="4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 w:rsidP="004C185D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20</w:t>
            </w:r>
            <w:r w:rsidR="004C185D">
              <w:rPr>
                <w:rFonts w:ascii="宋体" w:hAnsi="宋体" w:hint="eastAsia"/>
                <w:color w:val="0000FF"/>
                <w:sz w:val="24"/>
                <w:szCs w:val="24"/>
              </w:rPr>
              <w:t>2</w:t>
            </w:r>
            <w:r w:rsidR="00DE0367">
              <w:rPr>
                <w:rFonts w:ascii="宋体" w:hAnsi="宋体" w:hint="eastAsia"/>
                <w:color w:val="0000FF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.1.18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 w:rsidP="0051281F">
            <w:pPr>
              <w:numPr>
                <w:ilvl w:val="0"/>
                <w:numId w:val="1"/>
              </w:numPr>
              <w:ind w:left="493" w:hanging="49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查新目的及查新范围（</w:t>
            </w:r>
            <w:r>
              <w:rPr>
                <w:rFonts w:ascii="宋体" w:hAnsi="宋体" w:hint="eastAsia"/>
                <w:sz w:val="24"/>
                <w:szCs w:val="24"/>
              </w:rPr>
              <w:t>请在相应处打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√）</w:t>
            </w:r>
          </w:p>
          <w:p w:rsidR="00167859" w:rsidRDefault="00167859">
            <w:pPr>
              <w:rPr>
                <w:rFonts w:ascii="宋体" w:hAnsi="宋体"/>
                <w:i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1.□科研立项，申报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（例如，20</w:t>
            </w:r>
            <w:r w:rsidR="003C0377"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年广东省自然科学基金项目）</w:t>
            </w:r>
          </w:p>
          <w:p w:rsidR="00167859" w:rsidRDefault="00167859"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成果鉴定，鉴定单位</w:t>
            </w:r>
            <w:r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>广东省科技厅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</w:p>
          <w:p w:rsidR="00167859" w:rsidRDefault="00167859"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□成果报奖，申报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（例如，广东省科学技术奖）</w:t>
            </w:r>
          </w:p>
          <w:p w:rsidR="00035673" w:rsidRDefault="0016785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035673">
              <w:rPr>
                <w:rFonts w:ascii="宋体" w:hAnsi="宋体" w:hint="eastAsia"/>
                <w:sz w:val="24"/>
                <w:szCs w:val="24"/>
              </w:rPr>
              <w:t>□成果评价，评价单位</w:t>
            </w:r>
            <w:r w:rsidR="0003567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  <w:r w:rsidR="00035673"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（例如，广东省科技厅）</w:t>
            </w:r>
          </w:p>
          <w:p w:rsidR="003A3FA8" w:rsidRDefault="003A3FA8" w:rsidP="0003567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项目验收</w:t>
            </w:r>
          </w:p>
          <w:p w:rsidR="003A3FA8" w:rsidRPr="003A3FA8" w:rsidRDefault="00167859" w:rsidP="003A3FA8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□专利申请</w:t>
            </w:r>
          </w:p>
          <w:p w:rsidR="00167859" w:rsidRDefault="00167859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   2.□国内查新        □国外查新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国内外查新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二、查新点</w:t>
            </w:r>
            <w:r>
              <w:rPr>
                <w:rFonts w:ascii="宋体" w:hAnsi="宋体" w:hint="eastAsia"/>
                <w:sz w:val="24"/>
                <w:szCs w:val="24"/>
              </w:rPr>
              <w:t>（进行查新检索分析对比评价的要点，即项目创新点）</w:t>
            </w:r>
          </w:p>
          <w:p w:rsidR="00167859" w:rsidRDefault="00167859">
            <w:pPr>
              <w:spacing w:line="360" w:lineRule="auto"/>
              <w:ind w:rightChars="24" w:right="5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67859" w:rsidRDefault="00167859">
            <w:pPr>
              <w:ind w:firstLineChars="200" w:firstLine="48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将纺织用的甲壳质（壳聚糖）纤维与棉混纺，进行保健针织品研究。</w:t>
            </w:r>
          </w:p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三、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查新项目的科学技术要点（</w:t>
            </w:r>
            <w:r>
              <w:rPr>
                <w:sz w:val="24"/>
                <w:szCs w:val="24"/>
              </w:rPr>
              <w:t>简明扼要说明项目概况、背景技术、</w:t>
            </w:r>
            <w:r>
              <w:rPr>
                <w:rFonts w:ascii="宋体" w:hAnsi="宋体" w:hint="eastAsia"/>
                <w:sz w:val="24"/>
                <w:szCs w:val="24"/>
              </w:rPr>
              <w:t>拟解决或已</w:t>
            </w:r>
            <w:r>
              <w:rPr>
                <w:sz w:val="24"/>
                <w:szCs w:val="24"/>
              </w:rPr>
              <w:t>解决的技术问题、</w:t>
            </w:r>
            <w:r>
              <w:rPr>
                <w:rFonts w:ascii="宋体" w:hAnsi="宋体" w:hint="eastAsia"/>
                <w:sz w:val="24"/>
                <w:szCs w:val="24"/>
              </w:rPr>
              <w:t>拟采用或已</w:t>
            </w:r>
            <w:r>
              <w:rPr>
                <w:sz w:val="24"/>
                <w:szCs w:val="24"/>
              </w:rPr>
              <w:t>采用的技术路线和方法、</w:t>
            </w:r>
            <w:r>
              <w:rPr>
                <w:rFonts w:ascii="宋体" w:hAnsi="宋体" w:hint="eastAsia"/>
                <w:sz w:val="24"/>
                <w:szCs w:val="24"/>
              </w:rPr>
              <w:t>拟达到或已</w:t>
            </w:r>
            <w:r>
              <w:rPr>
                <w:sz w:val="24"/>
                <w:szCs w:val="24"/>
              </w:rPr>
              <w:t>达到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目的、主要技术特征、技术指标、产品参数等。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67859" w:rsidRDefault="00167859">
            <w:pPr>
              <w:rPr>
                <w:rFonts w:ascii="宋体" w:hAnsi="宋体"/>
                <w:sz w:val="24"/>
                <w:szCs w:val="24"/>
              </w:rPr>
            </w:pPr>
          </w:p>
          <w:p w:rsidR="00167859" w:rsidRDefault="00167859">
            <w:pPr>
              <w:pStyle w:val="a3"/>
              <w:ind w:firstLine="48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lastRenderedPageBreak/>
              <w:t>甲壳质纤维具有良好的生物活性，抑菌、消炎、吸湿、透气，是制作保健纺织品的理想材料，其废弃物可生物降解，不破坏环境，被称为新世纪的绿色纤维。研究开发纺织用的海洋生物甲壳质（壳聚糖）纤维，进而进行甲壳质纤维与棉混纺的可纺性、可织性和可染性研究开发，以至进行保健针织品的功能研究。目前，该项目技术已实现了产业化，形成批量生产，进入市场。</w:t>
            </w:r>
          </w:p>
          <w:p w:rsidR="00167859" w:rsidRDefault="00167859">
            <w:pPr>
              <w:pStyle w:val="a3"/>
              <w:ind w:firstLine="48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主要技术特点：</w:t>
            </w:r>
          </w:p>
          <w:p w:rsidR="00167859" w:rsidRDefault="00167859">
            <w:pPr>
              <w:pStyle w:val="a4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1.应用湿法纺丝技术解决了甲壳质纤维纺织过程中的“丝结”和“并丝”难题。生产出了单丝强度到0.203 g/</w:t>
            </w:r>
            <w:proofErr w:type="spellStart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tex</w:t>
            </w:r>
            <w:proofErr w:type="spellEnd"/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，纤度0.124 </w:t>
            </w:r>
            <w:proofErr w:type="spellStart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tex</w:t>
            </w:r>
            <w:proofErr w:type="spellEnd"/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的纺织用纤维。在此基础上，在棉纺设备上把甲壳质纤维和棉纤维这两种不同的纤维混纺，其混纺比例在2/98之间调剂，生产出的</w:t>
            </w:r>
            <w:proofErr w:type="gramStart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纱具有</w:t>
            </w:r>
            <w:proofErr w:type="gramEnd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可纺性和可织性，成为一种新型的功能纺织材料。</w:t>
            </w:r>
          </w:p>
          <w:p w:rsidR="00167859" w:rsidRDefault="00167859">
            <w:pPr>
              <w:pStyle w:val="a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2.试验证明，在针织品中这种新型纺织材料的甲壳质纤维含量不同，对于皮肤的保健功能效果也不同，本项目试验已找出了</w:t>
            </w:r>
            <w:proofErr w:type="gramStart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最</w:t>
            </w:r>
            <w:proofErr w:type="gramEnd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经济的有效含量。甲壳质纤维混纺材料具有优异的可染性。本色织物对于皮肤的护理功能最为显著。</w:t>
            </w:r>
          </w:p>
          <w:p w:rsidR="00167859" w:rsidRDefault="0016785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四、查新委托人提供的检索词（中英文主题词、关键词及其同义词、近义词等）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 </w:t>
            </w:r>
          </w:p>
          <w:p w:rsidR="00167859" w:rsidRDefault="00167859">
            <w:pPr>
              <w:ind w:firstLineChars="478" w:firstLine="1147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中文                  英文</w:t>
            </w:r>
            <w:r>
              <w:rPr>
                <w:rFonts w:ascii="宋体" w:hAnsi="宋体" w:hint="eastAsia"/>
                <w:i/>
                <w:iCs/>
                <w:color w:val="FF0000"/>
                <w:sz w:val="24"/>
                <w:szCs w:val="24"/>
              </w:rPr>
              <w:t>（国内外查新提供）</w:t>
            </w:r>
          </w:p>
          <w:tbl>
            <w:tblPr>
              <w:tblW w:w="7854" w:type="dxa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2563"/>
              <w:gridCol w:w="4349"/>
            </w:tblGrid>
            <w:tr w:rsidR="00167859" w:rsidTr="007C1920">
              <w:trPr>
                <w:trHeight w:val="551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 w:rsidP="0051281F">
                  <w:pPr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="403" w:hanging="884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宋体" w:hAnsi="宋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甲壳质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chitin</w:t>
                  </w:r>
                </w:p>
              </w:tc>
            </w:tr>
            <w:tr w:rsidR="00167859" w:rsidTr="007C1920">
              <w:trPr>
                <w:trHeight w:val="473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 w:rsidP="0051281F">
                  <w:pPr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="403" w:hanging="884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宋体" w:hAnsi="宋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壳多糖酶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chitinase</w:t>
                  </w:r>
                  <w:proofErr w:type="spellEnd"/>
                </w:p>
              </w:tc>
            </w:tr>
            <w:tr w:rsidR="00167859" w:rsidTr="007C1920">
              <w:trPr>
                <w:trHeight w:val="465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 w:rsidP="0051281F">
                  <w:pPr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="403" w:hanging="884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宋体" w:hAnsi="宋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 xml:space="preserve">脱乙酰壳多糖               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黑体" w:eastAsia="黑体" w:hAnsi="黑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chitosan,</w:t>
                  </w:r>
                </w:p>
              </w:tc>
            </w:tr>
            <w:tr w:rsidR="00167859" w:rsidTr="007C1920">
              <w:trPr>
                <w:trHeight w:val="457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7C1920" w:rsidP="0051281F">
                  <w:pPr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="403" w:hanging="884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4</w:t>
                  </w:r>
                  <w:r w:rsidR="00167859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宋体" w:hAnsi="宋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纤维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黑体" w:eastAsia="黑体" w:hAnsi="黑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 xml:space="preserve">fiber, </w:t>
                  </w:r>
                  <w:proofErr w:type="spellStart"/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fibre</w:t>
                  </w:r>
                  <w:proofErr w:type="spellEnd"/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67859" w:rsidTr="007C1920">
              <w:trPr>
                <w:trHeight w:val="457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 w:rsidP="0051281F">
                  <w:pPr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="403" w:hanging="884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宋体" w:hAnsi="宋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纺丝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黑体" w:eastAsia="黑体" w:hAnsi="黑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spinning</w:t>
                  </w:r>
                </w:p>
              </w:tc>
            </w:tr>
            <w:tr w:rsidR="00167859" w:rsidTr="007C1920">
              <w:trPr>
                <w:trHeight w:val="457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 w:rsidP="0051281F">
                  <w:pPr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="403" w:hanging="884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宋体" w:hAnsi="宋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混纺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859" w:rsidRDefault="00167859">
                  <w:pPr>
                    <w:spacing w:line="360" w:lineRule="exact"/>
                    <w:rPr>
                      <w:rFonts w:ascii="黑体" w:eastAsia="黑体" w:hAnsi="黑体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FF"/>
                      <w:sz w:val="24"/>
                      <w:szCs w:val="24"/>
                    </w:rPr>
                    <w:t>blend</w:t>
                  </w:r>
                </w:p>
              </w:tc>
            </w:tr>
          </w:tbl>
          <w:p w:rsidR="00167859" w:rsidRDefault="00167859">
            <w:pPr>
              <w:ind w:firstLineChars="478" w:firstLine="1147"/>
              <w:rPr>
                <w:rFonts w:ascii="宋体" w:hAnsi="宋体"/>
                <w:sz w:val="24"/>
                <w:szCs w:val="24"/>
              </w:rPr>
            </w:pP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before="60" w:after="60"/>
              <w:ind w:left="-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</w:t>
            </w:r>
            <w:r>
              <w:rPr>
                <w:rFonts w:ascii="宋体" w:eastAsia="黑体" w:hAnsi="宋体" w:hint="eastAsia"/>
                <w:sz w:val="24"/>
                <w:szCs w:val="24"/>
              </w:rPr>
              <w:t>委托人提供的资料</w:t>
            </w:r>
          </w:p>
          <w:p w:rsidR="00167859" w:rsidRDefault="00167859" w:rsidP="00321456">
            <w:pPr>
              <w:spacing w:beforeLines="50" w:before="156" w:afterLines="50" w:after="156"/>
              <w:ind w:firstLineChars="198" w:firstLine="47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无</w:t>
            </w:r>
          </w:p>
          <w:p w:rsidR="00167859" w:rsidRDefault="00167859">
            <w:pPr>
              <w:ind w:firstLineChars="198" w:firstLine="47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份数共计：          密级：   </w:t>
            </w:r>
          </w:p>
          <w:p w:rsidR="00167859" w:rsidRDefault="00167859">
            <w:pPr>
              <w:spacing w:line="360" w:lineRule="auto"/>
              <w:ind w:rightChars="24" w:right="5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保密资料退还日期：     年 月 日         收件人签字：</w:t>
            </w:r>
            <w:r>
              <w:rPr>
                <w:rFonts w:eastAsia="黑体"/>
                <w:color w:val="0000FF"/>
                <w:sz w:val="24"/>
                <w:szCs w:val="24"/>
              </w:rPr>
              <w:t xml:space="preserve">      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六、</w:t>
            </w:r>
            <w:r w:rsidR="007C1920">
              <w:rPr>
                <w:rFonts w:ascii="黑体" w:eastAsia="黑体" w:hAnsi="黑体" w:hint="eastAsia"/>
                <w:sz w:val="24"/>
                <w:szCs w:val="24"/>
              </w:rPr>
              <w:t>委托书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履行的期限、地点和方式</w:t>
            </w:r>
          </w:p>
          <w:p w:rsidR="00167859" w:rsidRDefault="0016785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  <w:r w:rsidR="00377FCB">
              <w:rPr>
                <w:rFonts w:ascii="宋体" w:hAnsi="宋体" w:hint="eastAsia"/>
                <w:sz w:val="24"/>
                <w:szCs w:val="24"/>
              </w:rPr>
              <w:t>委托书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>20</w:t>
            </w:r>
            <w:r w:rsidR="003C0377"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>2</w:t>
            </w:r>
            <w:r w:rsidR="00DE0367"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hint="eastAsia"/>
                <w:color w:val="0000FF"/>
                <w:sz w:val="24"/>
                <w:szCs w:val="24"/>
                <w:u w:val="single"/>
              </w:rPr>
              <w:t xml:space="preserve">18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日前在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华南农业大学图书馆  </w:t>
            </w:r>
            <w:r>
              <w:rPr>
                <w:rFonts w:ascii="宋体" w:hAnsi="宋体" w:hint="eastAsia"/>
                <w:sz w:val="24"/>
                <w:szCs w:val="24"/>
              </w:rPr>
              <w:t>（地点） 履行。</w:t>
            </w:r>
          </w:p>
          <w:p w:rsidR="00167859" w:rsidRDefault="00167859">
            <w:pPr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167859" w:rsidRDefault="00167859">
            <w:pPr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通过以下方式付清查新费用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请在相应处打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√）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67859" w:rsidRDefault="00167859">
            <w:pPr>
              <w:spacing w:line="360" w:lineRule="auto"/>
              <w:ind w:rightChars="24" w:right="5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□付现金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转帐</w:t>
            </w:r>
            <w:proofErr w:type="gramEnd"/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before="60" w:after="60"/>
              <w:ind w:left="-2"/>
              <w:rPr>
                <w:rFonts w:ascii="幼圆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七、</w:t>
            </w:r>
            <w:r>
              <w:rPr>
                <w:rFonts w:ascii="幼圆" w:eastAsia="黑体" w:hAnsi="黑体" w:hint="eastAsia"/>
                <w:sz w:val="24"/>
                <w:szCs w:val="24"/>
              </w:rPr>
              <w:t>保密责任与真实性</w:t>
            </w:r>
          </w:p>
          <w:p w:rsidR="00167859" w:rsidRDefault="00167859">
            <w:pPr>
              <w:ind w:firstLine="52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幼圆" w:hAnsi="宋体" w:hint="eastAsia"/>
                <w:sz w:val="24"/>
                <w:szCs w:val="24"/>
              </w:rPr>
              <w:t>委托人应声明查新项目中的保密内容。</w:t>
            </w:r>
            <w:r>
              <w:rPr>
                <w:rFonts w:ascii="宋体" w:hAnsi="宋体" w:hint="eastAsia"/>
                <w:sz w:val="24"/>
                <w:szCs w:val="24"/>
              </w:rPr>
              <w:t>委托人应保证查新项目无任何知识产权纠纷，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应保证提供的资料真实，否则，责任自负。</w:t>
            </w:r>
          </w:p>
          <w:p w:rsidR="00167859" w:rsidRDefault="00167859">
            <w:pPr>
              <w:spacing w:line="360" w:lineRule="auto"/>
              <w:ind w:rightChars="24" w:right="5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查新机构不得泄露查新项目的相关内容</w:t>
            </w:r>
            <w:r>
              <w:rPr>
                <w:rFonts w:ascii="幼圆" w:hAnsi="宋体" w:hint="eastAsia"/>
                <w:sz w:val="24"/>
                <w:szCs w:val="24"/>
              </w:rPr>
              <w:t>，否则，应承担由此引发的一切责任。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八、查新报告的使用范围</w:t>
            </w:r>
          </w:p>
          <w:p w:rsidR="00167859" w:rsidRDefault="00167859">
            <w:pPr>
              <w:spacing w:line="360" w:lineRule="auto"/>
              <w:ind w:rightChars="24" w:right="5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自查新报告出具之日起半年内有效。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before="60" w:after="60"/>
              <w:ind w:left="-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九、违约金或者损失赔偿的计算方法</w:t>
            </w:r>
          </w:p>
          <w:p w:rsidR="00167859" w:rsidRDefault="00167859" w:rsidP="007C1920">
            <w:pPr>
              <w:spacing w:line="360" w:lineRule="auto"/>
              <w:ind w:rightChars="24" w:right="5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违反本</w:t>
            </w:r>
            <w:r w:rsidR="007C1920">
              <w:rPr>
                <w:rFonts w:ascii="宋体" w:hAnsi="宋体" w:hint="eastAsia"/>
                <w:sz w:val="24"/>
                <w:szCs w:val="24"/>
              </w:rPr>
              <w:t>委托书</w:t>
            </w:r>
            <w:r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条约定，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方应承担违约责任，承担方式和违约金额如下：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十、争议的解决方法</w:t>
            </w:r>
          </w:p>
          <w:p w:rsidR="00167859" w:rsidRDefault="0016785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7C1920">
              <w:rPr>
                <w:rFonts w:ascii="宋体" w:hAnsi="宋体" w:hint="eastAsia"/>
                <w:sz w:val="24"/>
                <w:szCs w:val="24"/>
              </w:rPr>
              <w:t>委托书</w:t>
            </w:r>
            <w:r>
              <w:rPr>
                <w:rFonts w:ascii="宋体" w:hAnsi="宋体" w:hint="eastAsia"/>
                <w:sz w:val="24"/>
                <w:szCs w:val="24"/>
              </w:rPr>
              <w:t>履行过程发生争议，双方应当和解解决，也可以请求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查新机构的上级主管部门</w:t>
            </w:r>
            <w:r>
              <w:rPr>
                <w:rFonts w:ascii="宋体" w:hAnsi="宋体" w:hint="eastAsia"/>
                <w:sz w:val="24"/>
                <w:szCs w:val="24"/>
              </w:rPr>
              <w:t>进行调解。</w:t>
            </w:r>
          </w:p>
          <w:p w:rsidR="00167859" w:rsidRDefault="00167859">
            <w:pPr>
              <w:spacing w:before="60" w:after="60"/>
              <w:ind w:leftChars="-1" w:left="-2"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双方不愿和解、调解解决或者和解、调解不成的，双方商定，采取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申请仲裁或按司法程序方式</w:t>
            </w:r>
            <w:r>
              <w:rPr>
                <w:rFonts w:ascii="宋体" w:hAnsi="宋体" w:hint="eastAsia"/>
                <w:sz w:val="24"/>
                <w:szCs w:val="24"/>
              </w:rPr>
              <w:t>解决。</w:t>
            </w:r>
          </w:p>
        </w:tc>
      </w:tr>
      <w:tr w:rsidR="00167859" w:rsidTr="004C185D">
        <w:trPr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 w:rsidP="007C192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十一、本</w:t>
            </w:r>
            <w:r w:rsidR="007C1920">
              <w:rPr>
                <w:rFonts w:ascii="黑体" w:eastAsia="黑体" w:hAnsi="黑体" w:hint="eastAsia"/>
                <w:sz w:val="24"/>
                <w:szCs w:val="24"/>
              </w:rPr>
              <w:t>委托书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一式贰份，自双方签字盖章后生效</w:t>
            </w:r>
          </w:p>
        </w:tc>
      </w:tr>
    </w:tbl>
    <w:p w:rsidR="00167859" w:rsidRDefault="00167859" w:rsidP="00167859">
      <w:pPr>
        <w:spacing w:line="360" w:lineRule="auto"/>
        <w:ind w:rightChars="24" w:right="50" w:firstLineChars="199" w:firstLine="47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167859" w:rsidRDefault="00167859" w:rsidP="0016785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委托人或联系人（签字）：</w:t>
      </w:r>
      <w:r>
        <w:rPr>
          <w:rFonts w:ascii="宋体" w:hAnsi="宋体" w:hint="eastAsia"/>
          <w:color w:val="0000FF"/>
          <w:sz w:val="24"/>
          <w:szCs w:val="24"/>
        </w:rPr>
        <w:t>李强</w:t>
      </w:r>
      <w:r>
        <w:rPr>
          <w:rFonts w:ascii="宋体" w:hAnsi="宋体" w:hint="eastAsia"/>
          <w:sz w:val="24"/>
          <w:szCs w:val="24"/>
        </w:rPr>
        <w:t xml:space="preserve">    查新机构（盖章）：教育部科技查新工作站（N09）</w:t>
      </w:r>
    </w:p>
    <w:p w:rsidR="00167859" w:rsidRDefault="00167859" w:rsidP="0016785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订立日期：</w:t>
      </w:r>
      <w:r>
        <w:rPr>
          <w:rFonts w:ascii="宋体" w:hAnsi="宋体" w:hint="eastAsia"/>
          <w:color w:val="0000FF"/>
          <w:sz w:val="24"/>
          <w:szCs w:val="24"/>
        </w:rPr>
        <w:t xml:space="preserve"> 20</w:t>
      </w:r>
      <w:r w:rsidR="003C0377">
        <w:rPr>
          <w:rFonts w:ascii="宋体" w:hAnsi="宋体" w:hint="eastAsia"/>
          <w:color w:val="0000FF"/>
          <w:sz w:val="24"/>
          <w:szCs w:val="24"/>
        </w:rPr>
        <w:t>2</w:t>
      </w:r>
      <w:r w:rsidR="00DE0367">
        <w:rPr>
          <w:rFonts w:ascii="宋体" w:hAnsi="宋体" w:hint="eastAsia"/>
          <w:color w:val="0000FF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color w:val="0000FF"/>
          <w:sz w:val="24"/>
          <w:szCs w:val="24"/>
        </w:rPr>
        <w:t xml:space="preserve">1 </w:t>
      </w:r>
      <w:r>
        <w:rPr>
          <w:rFonts w:ascii="宋体" w:hAnsi="宋体" w:hint="eastAsia"/>
          <w:sz w:val="24"/>
          <w:szCs w:val="24"/>
        </w:rPr>
        <w:t xml:space="preserve">月 </w:t>
      </w:r>
      <w:r>
        <w:rPr>
          <w:rFonts w:ascii="宋体" w:hAnsi="宋体" w:hint="eastAsia"/>
          <w:color w:val="0000FF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 xml:space="preserve"> 日          订立地点：华南农业大学图书馆</w:t>
      </w:r>
    </w:p>
    <w:p w:rsidR="007C1920" w:rsidRPr="003C0377" w:rsidRDefault="007C1920" w:rsidP="00167859">
      <w:pPr>
        <w:ind w:leftChars="-299" w:left="-628" w:firstLineChars="300" w:firstLine="630"/>
        <w:rPr>
          <w:rFonts w:ascii="宋体" w:hAnsi="宋体"/>
        </w:rPr>
      </w:pPr>
    </w:p>
    <w:p w:rsidR="007C1920" w:rsidRDefault="007C1920" w:rsidP="00ED4A15">
      <w:pPr>
        <w:ind w:leftChars="-299" w:left="-628" w:firstLineChars="200" w:firstLine="482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附：查新站同意接受查新委托后，查新员会通知委托方支付费用</w:t>
      </w:r>
      <w:r>
        <w:rPr>
          <w:b/>
          <w:color w:val="FF0000"/>
          <w:sz w:val="24"/>
        </w:rPr>
        <w:t>(</w:t>
      </w:r>
      <w:r>
        <w:rPr>
          <w:rFonts w:hint="eastAsia"/>
          <w:b/>
          <w:color w:val="FF0000"/>
          <w:sz w:val="24"/>
        </w:rPr>
        <w:t>未收到查新员通知请不要先行支付费用</w:t>
      </w:r>
      <w:r>
        <w:rPr>
          <w:b/>
          <w:color w:val="FF0000"/>
          <w:sz w:val="24"/>
        </w:rPr>
        <w:t>)</w:t>
      </w:r>
      <w:r>
        <w:rPr>
          <w:rFonts w:hint="eastAsia"/>
          <w:b/>
          <w:color w:val="FF0000"/>
          <w:sz w:val="24"/>
        </w:rPr>
        <w:t>，收费标准如下。</w:t>
      </w:r>
    </w:p>
    <w:p w:rsidR="00377FCB" w:rsidRDefault="00377FCB" w:rsidP="007C1920">
      <w:pPr>
        <w:ind w:leftChars="-299" w:left="-628" w:firstLineChars="300" w:firstLine="723"/>
        <w:jc w:val="center"/>
        <w:rPr>
          <w:rFonts w:ascii="宋体" w:hAnsi="宋体"/>
          <w:b/>
          <w:bCs/>
          <w:sz w:val="24"/>
          <w:szCs w:val="24"/>
        </w:rPr>
      </w:pPr>
    </w:p>
    <w:p w:rsidR="00167859" w:rsidRPr="007C1920" w:rsidRDefault="00167859" w:rsidP="007C1920">
      <w:pPr>
        <w:ind w:leftChars="-299" w:left="-628" w:firstLineChars="300" w:firstLine="723"/>
        <w:jc w:val="center"/>
        <w:rPr>
          <w:rFonts w:ascii="宋体" w:hAnsi="宋体"/>
          <w:b/>
          <w:bCs/>
          <w:sz w:val="24"/>
          <w:szCs w:val="24"/>
        </w:rPr>
      </w:pPr>
      <w:r w:rsidRPr="007C1920">
        <w:rPr>
          <w:rFonts w:ascii="宋体" w:hAnsi="宋体" w:hint="eastAsia"/>
          <w:b/>
          <w:bCs/>
          <w:sz w:val="24"/>
          <w:szCs w:val="24"/>
        </w:rPr>
        <w:t>查新收费标准</w:t>
      </w:r>
    </w:p>
    <w:tbl>
      <w:tblPr>
        <w:tblW w:w="955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6993"/>
      </w:tblGrid>
      <w:tr w:rsidR="00167859" w:rsidTr="00167859">
        <w:trPr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校内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用户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国内查新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50" w:firstLine="9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加急最快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（适用于非高峰期），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加急费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50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天 </w:t>
            </w:r>
          </w:p>
        </w:tc>
      </w:tr>
      <w:tr w:rsidR="00167859" w:rsidTr="00ED4A15">
        <w:trPr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国外查新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50" w:firstLine="9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个工作日，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900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元；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加急最快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（适用于非高峰期），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加急费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天</w:t>
            </w:r>
          </w:p>
        </w:tc>
      </w:tr>
      <w:tr w:rsidR="00167859" w:rsidTr="00ED4A15">
        <w:trPr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国内外查新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50" w:firstLine="9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加急最快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（适用于非高峰期），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天 </w:t>
            </w:r>
          </w:p>
        </w:tc>
      </w:tr>
      <w:tr w:rsidR="00167859" w:rsidTr="00167859">
        <w:trPr>
          <w:jc w:val="center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校外用户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国内查新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50" w:firstLine="9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加急最快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（适用于非高峰期），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加急费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50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天 </w:t>
            </w:r>
          </w:p>
        </w:tc>
      </w:tr>
      <w:tr w:rsidR="00167859" w:rsidTr="00ED4A15">
        <w:trPr>
          <w:jc w:val="center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国外查新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50" w:firstLine="9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个工作日，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1100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元；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加急最快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（适用于非高峰期），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加急费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天</w:t>
            </w:r>
          </w:p>
        </w:tc>
      </w:tr>
      <w:tr w:rsidR="00167859" w:rsidTr="00ED4A15">
        <w:trPr>
          <w:jc w:val="center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国内外查新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50" w:firstLine="9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14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加急最快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工作日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（适用于非高峰期），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加急费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天 </w:t>
            </w:r>
          </w:p>
        </w:tc>
      </w:tr>
      <w:tr w:rsidR="00167859" w:rsidTr="00167859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widowControl/>
              <w:ind w:firstLineChars="250" w:firstLine="45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注：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查新点原则上不超过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个，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在此基础上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每增加或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修改一个查新点，费用在总价的基础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上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上浮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15%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查新报告提供原件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份，每多增加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份，加收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元。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其他费用（如报告传真费、报告扫描费、邮寄费等）另计。</w:t>
            </w:r>
          </w:p>
        </w:tc>
      </w:tr>
    </w:tbl>
    <w:p w:rsidR="00377FCB" w:rsidRDefault="00377FCB" w:rsidP="00ED4A15">
      <w:pPr>
        <w:ind w:leftChars="-299" w:left="-628" w:firstLineChars="300" w:firstLine="632"/>
        <w:jc w:val="center"/>
        <w:rPr>
          <w:rFonts w:ascii="宋体" w:hAnsi="宋体"/>
          <w:b/>
          <w:bCs/>
        </w:rPr>
      </w:pPr>
    </w:p>
    <w:p w:rsidR="00ED4A15" w:rsidRPr="00ED4A15" w:rsidRDefault="00ED4A15" w:rsidP="00ED4A15">
      <w:pPr>
        <w:ind w:leftChars="-299" w:left="-628" w:firstLineChars="300" w:firstLine="632"/>
        <w:jc w:val="center"/>
        <w:rPr>
          <w:rFonts w:ascii="宋体" w:hAnsi="宋体"/>
          <w:b/>
          <w:bCs/>
        </w:rPr>
      </w:pPr>
      <w:r w:rsidRPr="00ED4A15">
        <w:rPr>
          <w:rFonts w:ascii="宋体" w:hAnsi="宋体" w:hint="eastAsia"/>
          <w:b/>
          <w:bCs/>
        </w:rPr>
        <w:t>交费方式</w:t>
      </w:r>
    </w:p>
    <w:p w:rsidR="00ED4A15" w:rsidRPr="00ED4A15" w:rsidRDefault="00ED4A15" w:rsidP="00ED4A15">
      <w:pPr>
        <w:ind w:leftChars="-299" w:left="-628"/>
        <w:jc w:val="left"/>
        <w:rPr>
          <w:bCs/>
        </w:rPr>
      </w:pPr>
      <w:r w:rsidRPr="00ED4A15">
        <w:rPr>
          <w:b/>
          <w:bCs/>
        </w:rPr>
        <w:t>•</w:t>
      </w:r>
      <w:r w:rsidRPr="00ED4A15">
        <w:rPr>
          <w:rFonts w:hAnsi="宋体"/>
          <w:bCs/>
        </w:rPr>
        <w:t>校内用户</w:t>
      </w:r>
      <w:r>
        <w:rPr>
          <w:rFonts w:hAnsi="宋体" w:hint="eastAsia"/>
          <w:bCs/>
        </w:rPr>
        <w:t>：</w:t>
      </w:r>
      <w:r w:rsidRPr="00ED4A15">
        <w:rPr>
          <w:rFonts w:hAnsi="宋体"/>
          <w:bCs/>
        </w:rPr>
        <w:t>经费卡转账，凭查新站开出的转账通知到财务处</w:t>
      </w:r>
      <w:proofErr w:type="gramStart"/>
      <w:r w:rsidRPr="00ED4A15">
        <w:rPr>
          <w:rFonts w:hAnsi="宋体"/>
          <w:bCs/>
        </w:rPr>
        <w:t>转帐</w:t>
      </w:r>
      <w:proofErr w:type="gramEnd"/>
      <w:r w:rsidRPr="00ED4A15">
        <w:rPr>
          <w:rFonts w:hAnsi="宋体"/>
          <w:bCs/>
        </w:rPr>
        <w:t>，然后持盖章的</w:t>
      </w:r>
      <w:r>
        <w:rPr>
          <w:rFonts w:hint="eastAsia"/>
          <w:bCs/>
        </w:rPr>
        <w:t>“</w:t>
      </w:r>
      <w:r w:rsidRPr="00ED4A15">
        <w:rPr>
          <w:rFonts w:hAnsi="宋体"/>
          <w:bCs/>
        </w:rPr>
        <w:t>收款方</w:t>
      </w:r>
      <w:r>
        <w:rPr>
          <w:rFonts w:hint="eastAsia"/>
          <w:bCs/>
        </w:rPr>
        <w:t>”</w:t>
      </w:r>
      <w:r w:rsidRPr="00ED4A15">
        <w:rPr>
          <w:rFonts w:hAnsi="宋体"/>
          <w:bCs/>
        </w:rPr>
        <w:t>联领取查新报告。</w:t>
      </w:r>
    </w:p>
    <w:p w:rsidR="00167859" w:rsidRDefault="00ED4A15" w:rsidP="00ED4A15">
      <w:pPr>
        <w:ind w:leftChars="-299" w:left="-628"/>
        <w:jc w:val="left"/>
        <w:rPr>
          <w:rFonts w:ascii="宋体" w:hAnsi="宋体"/>
          <w:b/>
          <w:bCs/>
        </w:rPr>
      </w:pPr>
      <w:r w:rsidRPr="00ED4A15">
        <w:rPr>
          <w:bCs/>
        </w:rPr>
        <w:t>•</w:t>
      </w:r>
      <w:r w:rsidRPr="00ED4A15">
        <w:rPr>
          <w:rFonts w:hAnsi="宋体"/>
          <w:bCs/>
        </w:rPr>
        <w:t>校外用户：银行转账，开户行：广州工行五山支行，</w:t>
      </w:r>
      <w:proofErr w:type="gramStart"/>
      <w:r w:rsidRPr="00ED4A15">
        <w:rPr>
          <w:rFonts w:hAnsi="宋体"/>
          <w:bCs/>
        </w:rPr>
        <w:t>帐号</w:t>
      </w:r>
      <w:proofErr w:type="gramEnd"/>
      <w:r w:rsidRPr="00ED4A15">
        <w:rPr>
          <w:rFonts w:hAnsi="宋体"/>
          <w:bCs/>
        </w:rPr>
        <w:t>：</w:t>
      </w:r>
      <w:r w:rsidRPr="00ED4A15">
        <w:rPr>
          <w:bCs/>
        </w:rPr>
        <w:t>3602002609000310520</w:t>
      </w:r>
      <w:r w:rsidRPr="00ED4A15">
        <w:rPr>
          <w:rFonts w:hAnsi="宋体"/>
          <w:bCs/>
        </w:rPr>
        <w:t>，账户：华南农业大学，用途：科技查新费。转账后扫描</w:t>
      </w:r>
      <w:r w:rsidRPr="00ED4A15">
        <w:rPr>
          <w:bCs/>
        </w:rPr>
        <w:t>/</w:t>
      </w:r>
      <w:r w:rsidRPr="00ED4A15">
        <w:rPr>
          <w:rFonts w:hAnsi="宋体"/>
          <w:bCs/>
        </w:rPr>
        <w:t>拍照发回查新站，并注明发票开具类型：</w:t>
      </w:r>
      <w:r w:rsidRPr="00377FCB">
        <w:rPr>
          <w:rFonts w:hAnsi="宋体"/>
          <w:b/>
          <w:bCs/>
          <w:color w:val="FF0000"/>
        </w:rPr>
        <w:t>普通增值税发票或专用增值税发票。其中，普通增值税发票一般为电子发票。</w:t>
      </w:r>
      <w:r w:rsidR="00167859">
        <w:rPr>
          <w:rFonts w:ascii="宋体" w:hAnsi="宋体" w:hint="eastAsia"/>
          <w:b/>
          <w:bCs/>
        </w:rPr>
        <w:t xml:space="preserve"> </w:t>
      </w:r>
    </w:p>
    <w:p w:rsidR="00ED4A15" w:rsidRDefault="00ED4A15" w:rsidP="007C1920">
      <w:pPr>
        <w:ind w:left="181"/>
        <w:jc w:val="left"/>
        <w:rPr>
          <w:rFonts w:ascii="宋体" w:hAnsi="宋体"/>
          <w:b/>
          <w:bCs/>
        </w:rPr>
      </w:pPr>
    </w:p>
    <w:p w:rsidR="00377FCB" w:rsidRDefault="00167859" w:rsidP="00377FCB">
      <w:pPr>
        <w:ind w:left="181"/>
        <w:jc w:val="center"/>
        <w:rPr>
          <w:rFonts w:ascii="Courier New" w:hAnsi="Courier New" w:cs="Courier New"/>
          <w:color w:val="111111"/>
          <w:sz w:val="18"/>
          <w:szCs w:val="18"/>
        </w:rPr>
      </w:pPr>
      <w:r>
        <w:rPr>
          <w:rFonts w:ascii="宋体" w:hAnsi="宋体" w:hint="eastAsia"/>
          <w:b/>
          <w:bCs/>
        </w:rPr>
        <w:t>查新报告领取方式</w:t>
      </w:r>
    </w:p>
    <w:p w:rsidR="00167859" w:rsidRPr="00377FCB" w:rsidRDefault="00167859" w:rsidP="00377FCB">
      <w:pPr>
        <w:ind w:leftChars="-299" w:left="-628"/>
        <w:jc w:val="left"/>
        <w:rPr>
          <w:rFonts w:hAnsi="宋体"/>
          <w:bCs/>
        </w:rPr>
      </w:pPr>
      <w:r w:rsidRPr="00377FCB">
        <w:rPr>
          <w:rFonts w:hAnsi="宋体" w:hint="eastAsia"/>
          <w:bCs/>
        </w:rPr>
        <w:t>•校内用户：自行领取。用户接到通知后前往华南农业大学图书馆领取查新报告。</w:t>
      </w:r>
    </w:p>
    <w:p w:rsidR="00167859" w:rsidRPr="00377FCB" w:rsidRDefault="00167859" w:rsidP="00377FCB">
      <w:pPr>
        <w:ind w:leftChars="-299" w:left="-628"/>
        <w:jc w:val="left"/>
        <w:rPr>
          <w:rFonts w:hAnsi="宋体"/>
          <w:b/>
          <w:bCs/>
          <w:color w:val="FF0000"/>
        </w:rPr>
      </w:pPr>
      <w:r w:rsidRPr="00377FCB">
        <w:rPr>
          <w:rFonts w:hAnsi="宋体" w:hint="eastAsia"/>
          <w:bCs/>
        </w:rPr>
        <w:t>•校外用户：快递送达。</w:t>
      </w:r>
      <w:r w:rsidRPr="00377FCB">
        <w:rPr>
          <w:rFonts w:hAnsi="宋体"/>
          <w:bCs/>
        </w:rPr>
        <w:t>在约定时间内</w:t>
      </w:r>
      <w:r w:rsidRPr="00377FCB">
        <w:rPr>
          <w:rFonts w:hAnsi="宋体" w:hint="eastAsia"/>
          <w:bCs/>
        </w:rPr>
        <w:t>快递</w:t>
      </w:r>
      <w:r w:rsidRPr="00377FCB">
        <w:rPr>
          <w:rFonts w:hAnsi="宋体"/>
          <w:bCs/>
        </w:rPr>
        <w:t>查新报告</w:t>
      </w:r>
      <w:r w:rsidRPr="00377FCB">
        <w:rPr>
          <w:rFonts w:hAnsi="宋体" w:hint="eastAsia"/>
          <w:bCs/>
        </w:rPr>
        <w:t>、</w:t>
      </w:r>
      <w:r w:rsidRPr="00377FCB">
        <w:rPr>
          <w:rFonts w:hAnsi="宋体"/>
          <w:bCs/>
        </w:rPr>
        <w:t>发票</w:t>
      </w:r>
      <w:r w:rsidRPr="00377FCB">
        <w:rPr>
          <w:rFonts w:hAnsi="宋体" w:hint="eastAsia"/>
          <w:bCs/>
        </w:rPr>
        <w:t>，用户收取时自付快递费</w:t>
      </w:r>
      <w:r w:rsidRPr="00377FCB">
        <w:rPr>
          <w:rFonts w:hAnsi="宋体"/>
          <w:bCs/>
        </w:rPr>
        <w:t>。</w:t>
      </w:r>
      <w:r w:rsidRPr="00377FCB">
        <w:rPr>
          <w:rFonts w:hAnsi="宋体" w:hint="eastAsia"/>
          <w:b/>
          <w:bCs/>
          <w:color w:val="FF0000"/>
        </w:rPr>
        <w:t>（注：默认顺丰快递到付，如选择其他快递公司，需事先说明）</w:t>
      </w:r>
    </w:p>
    <w:sectPr w:rsidR="00167859" w:rsidRPr="00377FCB" w:rsidSect="0016785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D" w:rsidRDefault="001172ED" w:rsidP="003C0377">
      <w:r>
        <w:separator/>
      </w:r>
    </w:p>
  </w:endnote>
  <w:endnote w:type="continuationSeparator" w:id="0">
    <w:p w:rsidR="001172ED" w:rsidRDefault="001172ED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D" w:rsidRDefault="001172ED" w:rsidP="003C0377">
      <w:r>
        <w:separator/>
      </w:r>
    </w:p>
  </w:footnote>
  <w:footnote w:type="continuationSeparator" w:id="0">
    <w:p w:rsidR="001172ED" w:rsidRDefault="001172ED" w:rsidP="003C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A81"/>
    <w:multiLevelType w:val="multilevel"/>
    <w:tmpl w:val="9524FE66"/>
    <w:lvl w:ilvl="0">
      <w:start w:val="1"/>
      <w:numFmt w:val="japaneseCounting"/>
      <w:lvlText w:val="%1、"/>
      <w:lvlJc w:val="left"/>
      <w:pPr>
        <w:tabs>
          <w:tab w:val="num" w:pos="495"/>
        </w:tabs>
        <w:ind w:left="495" w:hanging="495"/>
      </w:pPr>
      <w:rPr>
        <w:rFonts w:ascii="Times New Roman" w:eastAsia="宋体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1F861C54"/>
    <w:multiLevelType w:val="multilevel"/>
    <w:tmpl w:val="1262BE6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59"/>
    <w:rsid w:val="00035673"/>
    <w:rsid w:val="000D4AC9"/>
    <w:rsid w:val="001172ED"/>
    <w:rsid w:val="00167859"/>
    <w:rsid w:val="00321456"/>
    <w:rsid w:val="00377FCB"/>
    <w:rsid w:val="003A3FA8"/>
    <w:rsid w:val="003C0377"/>
    <w:rsid w:val="003E4F47"/>
    <w:rsid w:val="004659A2"/>
    <w:rsid w:val="004C185D"/>
    <w:rsid w:val="005B0A21"/>
    <w:rsid w:val="005F24F1"/>
    <w:rsid w:val="007C1920"/>
    <w:rsid w:val="00AD705B"/>
    <w:rsid w:val="00C26B72"/>
    <w:rsid w:val="00C32F27"/>
    <w:rsid w:val="00DE0367"/>
    <w:rsid w:val="00E81926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167859"/>
    <w:pPr>
      <w:spacing w:before="10" w:after="100" w:afterAutospacing="1" w:line="300" w:lineRule="auto"/>
      <w:ind w:left="57" w:right="57" w:firstLineChars="200" w:firstLine="200"/>
    </w:pPr>
  </w:style>
  <w:style w:type="paragraph" w:customStyle="1" w:styleId="a4">
    <w:name w:val="缩进编号"/>
    <w:basedOn w:val="a3"/>
    <w:rsid w:val="00167859"/>
    <w:pPr>
      <w:ind w:firstLineChars="0" w:firstLine="453"/>
    </w:pPr>
  </w:style>
  <w:style w:type="paragraph" w:styleId="a5">
    <w:name w:val="header"/>
    <w:basedOn w:val="a"/>
    <w:link w:val="Char"/>
    <w:uiPriority w:val="99"/>
    <w:unhideWhenUsed/>
    <w:rsid w:val="003C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037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03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167859"/>
    <w:pPr>
      <w:spacing w:before="10" w:after="100" w:afterAutospacing="1" w:line="300" w:lineRule="auto"/>
      <w:ind w:left="57" w:right="57" w:firstLineChars="200" w:firstLine="200"/>
    </w:pPr>
  </w:style>
  <w:style w:type="paragraph" w:customStyle="1" w:styleId="a4">
    <w:name w:val="缩进编号"/>
    <w:basedOn w:val="a3"/>
    <w:rsid w:val="00167859"/>
    <w:pPr>
      <w:ind w:firstLineChars="0" w:firstLine="453"/>
    </w:pPr>
  </w:style>
  <w:style w:type="paragraph" w:styleId="a5">
    <w:name w:val="header"/>
    <w:basedOn w:val="a"/>
    <w:link w:val="Char"/>
    <w:uiPriority w:val="99"/>
    <w:unhideWhenUsed/>
    <w:rsid w:val="003C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037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03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EF915-FA39-44CC-83E4-347DDFA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zhangqin</cp:lastModifiedBy>
  <cp:revision>3</cp:revision>
  <dcterms:created xsi:type="dcterms:W3CDTF">2022-01-11T01:02:00Z</dcterms:created>
  <dcterms:modified xsi:type="dcterms:W3CDTF">2022-03-02T03:20:00Z</dcterms:modified>
</cp:coreProperties>
</file>